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AA" w:rsidRPr="0058590A" w:rsidRDefault="004C3FAA" w:rsidP="004C3FAA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ESCUELA TECNICA SAN JOSÉ N° 4-118.</w:t>
      </w:r>
    </w:p>
    <w:p w:rsidR="004C3FAA" w:rsidRDefault="004C3FAA" w:rsidP="004C3FAA"/>
    <w:p w:rsidR="004C3FAA" w:rsidRPr="004C3FAA" w:rsidRDefault="004C3FAA" w:rsidP="004C3FAA">
      <w:pPr>
        <w:rPr>
          <w:b/>
          <w:sz w:val="40"/>
          <w:szCs w:val="40"/>
        </w:rPr>
      </w:pPr>
      <w:r>
        <w:tab/>
      </w:r>
      <w:r>
        <w:tab/>
      </w:r>
      <w:r w:rsidRPr="00B54C1D">
        <w:rPr>
          <w:sz w:val="28"/>
          <w:szCs w:val="28"/>
        </w:rPr>
        <w:tab/>
      </w:r>
      <w:r w:rsidRPr="004C3FAA">
        <w:rPr>
          <w:b/>
          <w:sz w:val="40"/>
          <w:szCs w:val="40"/>
        </w:rPr>
        <w:t>HISTORIA</w:t>
      </w:r>
      <w:r w:rsidRPr="004C3FAA">
        <w:rPr>
          <w:b/>
          <w:sz w:val="40"/>
          <w:szCs w:val="40"/>
        </w:rPr>
        <w:tab/>
      </w:r>
      <w:bookmarkStart w:id="0" w:name="_GoBack"/>
      <w:bookmarkEnd w:id="0"/>
    </w:p>
    <w:p w:rsidR="004C3FAA" w:rsidRPr="00B54C1D" w:rsidRDefault="004C3FAA" w:rsidP="004C3FA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54C1D">
        <w:rPr>
          <w:b/>
          <w:sz w:val="28"/>
          <w:szCs w:val="28"/>
        </w:rPr>
        <w:t>Datos generales:</w:t>
      </w:r>
      <w:r>
        <w:rPr>
          <w:b/>
          <w:sz w:val="28"/>
          <w:szCs w:val="28"/>
        </w:rPr>
        <w:t xml:space="preserve"> 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Ciclo lectivo: </w:t>
      </w:r>
      <w:r>
        <w:rPr>
          <w:sz w:val="28"/>
          <w:szCs w:val="28"/>
        </w:rPr>
        <w:t>Año 2014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>Escuela:</w:t>
      </w:r>
      <w:r>
        <w:rPr>
          <w:sz w:val="28"/>
          <w:szCs w:val="28"/>
        </w:rPr>
        <w:t xml:space="preserve"> 4-118 San José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>Asignatura:</w:t>
      </w:r>
      <w:r>
        <w:rPr>
          <w:sz w:val="28"/>
          <w:szCs w:val="28"/>
        </w:rPr>
        <w:t xml:space="preserve"> Historia Tercer Año- 1° División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>Área a la que pertenece:</w:t>
      </w:r>
      <w:r>
        <w:rPr>
          <w:sz w:val="28"/>
          <w:szCs w:val="28"/>
        </w:rPr>
        <w:t xml:space="preserve"> Ciencias Sociales.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>Profesor:</w:t>
      </w:r>
      <w:r>
        <w:rPr>
          <w:sz w:val="28"/>
          <w:szCs w:val="28"/>
        </w:rPr>
        <w:t xml:space="preserve"> Margarita Laura Ortiz</w:t>
      </w:r>
    </w:p>
    <w:p w:rsidR="004C3FAA" w:rsidRPr="00B54C1D" w:rsidRDefault="004C3FAA" w:rsidP="004C3FA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Expectativas de logro/competencias del área: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• Interpretación, compresión y explicación de los fenómenos históricos analizando críticamente distintos tipos de fuentes.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• Incorporación de perspectivas de análisis de la realidad historia del abordaje comprensivo de los fenómenos de construcción del Estado Argentino.</w:t>
      </w:r>
    </w:p>
    <w:p w:rsidR="004C3FAA" w:rsidRPr="00B54C1D" w:rsidRDefault="004C3FAA" w:rsidP="004C3FA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Expectativas de logro/competencias del año: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•Comprender los procesos históricos y las formas de convivencia política, como formas de expresión de dinámica de instituciones sociales y de su relación con la sociedad.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•Lectura y procesamiento de distintos tipos de documentos y textos para reflexionar y apropiarse progresivamente del conocimiento.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•Vincular los fenómenos de la historia nacional con los de la historia mundial en el proceso histórico.</w:t>
      </w:r>
    </w:p>
    <w:p w:rsidR="004C3FAA" w:rsidRPr="000B0A33" w:rsidRDefault="004C3FAA" w:rsidP="004C3FA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Contenidos conceptuales: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 Unidad I: Diagnostico</w:t>
      </w:r>
      <w:proofErr w:type="gramStart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Actividad</w:t>
      </w:r>
      <w:proofErr w:type="gramEnd"/>
      <w:r>
        <w:rPr>
          <w:sz w:val="28"/>
          <w:szCs w:val="28"/>
        </w:rPr>
        <w:t xml:space="preserve"> de comprensión lectora e indagación de ideas precias y revisión de algunos contenidos.</w:t>
      </w:r>
    </w:p>
    <w:p w:rsidR="004C3FAA" w:rsidRDefault="004C3FAA" w:rsidP="004C3FAA">
      <w:pPr>
        <w:pStyle w:val="Prrafodelista"/>
        <w:ind w:left="1080"/>
        <w:rPr>
          <w:b/>
          <w:sz w:val="28"/>
          <w:szCs w:val="28"/>
        </w:rPr>
      </w:pPr>
    </w:p>
    <w:p w:rsidR="004C3FAA" w:rsidRDefault="004C3FAA" w:rsidP="004C3FAA">
      <w:pPr>
        <w:pStyle w:val="Prrafodelist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-Consumación de la unidad nacional republica liberal (1862-1880):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Presidencias Bartolomé Mitre-Domingo F. Sarmiento-Nicolás Avellaneda.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Conquista al desierto.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-Consolidación del Estado Argentino: </w:t>
      </w:r>
      <w:r>
        <w:rPr>
          <w:sz w:val="28"/>
          <w:szCs w:val="28"/>
        </w:rPr>
        <w:t>Generación del 80- La argentina moderna- programa orden y progreso. Inserción de la argentina en el marco internacional. Liga de gobernadores 1880-1916. Revolución del 90. Creación de la U.C.R-Inmigración –demandas políticas y sociales. Reformas electorales.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>•Unidad II:</w:t>
      </w:r>
      <w:r>
        <w:rPr>
          <w:sz w:val="28"/>
          <w:szCs w:val="28"/>
        </w:rPr>
        <w:t xml:space="preserve"> </w:t>
      </w:r>
      <w:proofErr w:type="spellStart"/>
      <w:r w:rsidRPr="00C6001A">
        <w:rPr>
          <w:b/>
          <w:sz w:val="28"/>
          <w:szCs w:val="28"/>
        </w:rPr>
        <w:t>Republica</w:t>
      </w:r>
      <w:proofErr w:type="spellEnd"/>
      <w:r w:rsidRPr="00C6001A">
        <w:rPr>
          <w:b/>
          <w:sz w:val="28"/>
          <w:szCs w:val="28"/>
        </w:rPr>
        <w:t xml:space="preserve"> Democrática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Proyecto Radical: el radicalismo en el podes (1916-1930)-Representividad social del radicalismo. Reforma universitaria 1918- conflictos sociales: Sucesos de la Patagonia-Semana trágica-División del radicalismo. Ruptura del orden institucional: golpe de estado de 1930. Irrupción del autoritarismo. Pensamiento autoritario-pensamiento democrático.</w:t>
      </w:r>
    </w:p>
    <w:p w:rsidR="004C3FAA" w:rsidRPr="00744D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>-Contexto Internacional:</w:t>
      </w:r>
      <w:r>
        <w:rPr>
          <w:sz w:val="28"/>
          <w:szCs w:val="28"/>
        </w:rPr>
        <w:t xml:space="preserve"> Primera guerra mundial: causas y consecuencias. Impacto de la guerra en la sociedad. Expansión </w:t>
      </w:r>
      <w:proofErr w:type="gramStart"/>
      <w:r>
        <w:rPr>
          <w:sz w:val="28"/>
          <w:szCs w:val="28"/>
        </w:rPr>
        <w:t>del capitalismo-nuevos sectores sociales</w:t>
      </w:r>
      <w:proofErr w:type="gramEnd"/>
      <w:r>
        <w:rPr>
          <w:sz w:val="28"/>
          <w:szCs w:val="28"/>
        </w:rPr>
        <w:t xml:space="preserve">. Transformaciones ideológicas: Nacionalismo-Liberalismo-Socialismo. Crisis  económica de </w:t>
      </w:r>
      <w:proofErr w:type="gramStart"/>
      <w:r>
        <w:rPr>
          <w:sz w:val="28"/>
          <w:szCs w:val="28"/>
        </w:rPr>
        <w:t>1929 :</w:t>
      </w:r>
      <w:proofErr w:type="gramEnd"/>
      <w:r>
        <w:rPr>
          <w:sz w:val="28"/>
          <w:szCs w:val="28"/>
        </w:rPr>
        <w:t xml:space="preserve"> 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Causas y consecuencias. 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Unidad III: década infame: </w:t>
      </w:r>
      <w:r>
        <w:rPr>
          <w:sz w:val="28"/>
          <w:szCs w:val="28"/>
        </w:rPr>
        <w:t>-Democracia restringida-fraude patriótico-Impacto de la crisis de 1929 y la intervención del estado en la economía: Junta Reguladora. Tratado Roca-</w:t>
      </w:r>
      <w:proofErr w:type="spellStart"/>
      <w:r>
        <w:rPr>
          <w:sz w:val="28"/>
          <w:szCs w:val="28"/>
        </w:rPr>
        <w:t>Ruciman</w:t>
      </w:r>
      <w:proofErr w:type="spellEnd"/>
      <w:r>
        <w:rPr>
          <w:sz w:val="28"/>
          <w:szCs w:val="28"/>
        </w:rPr>
        <w:t>. Desarrollo industrial desde 1930-Golpe de estado de 1943-Ascenso de Perón al poder. 17 de octubre.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>El estado peronista:</w:t>
      </w:r>
      <w:r>
        <w:rPr>
          <w:sz w:val="28"/>
          <w:szCs w:val="28"/>
        </w:rPr>
        <w:t xml:space="preserve"> Elecciones y participación obrera: justicia social-fuerte poder ejecutivo. Modelo de sustitución  de importaciones. Los dos planes quinquenales: estatismo y nacionalismo. Expansión y recesión. Crisis y austeridad-riesgos </w:t>
      </w:r>
      <w:proofErr w:type="gramStart"/>
      <w:r>
        <w:rPr>
          <w:sz w:val="28"/>
          <w:szCs w:val="28"/>
        </w:rPr>
        <w:t>políticos</w:t>
      </w:r>
      <w:proofErr w:type="gramEnd"/>
      <w:r>
        <w:rPr>
          <w:sz w:val="28"/>
          <w:szCs w:val="28"/>
        </w:rPr>
        <w:t xml:space="preserve">. Coyuntura y programa de gobierno. La relación entre el estado y los sectores sociales: Los obreros como eje de su programa  de gobierno-sindicato y poder político. Revolución de 1955. </w:t>
      </w:r>
    </w:p>
    <w:p w:rsidR="004C3FAA" w:rsidRDefault="004C3FAA" w:rsidP="004C3FAA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>Contexto internacional:</w:t>
      </w:r>
      <w:r>
        <w:rPr>
          <w:sz w:val="28"/>
          <w:szCs w:val="28"/>
        </w:rPr>
        <w:t xml:space="preserve"> Segunda guerra mundial: causas y consecuencias. Guerra fría.</w:t>
      </w:r>
    </w:p>
    <w:p w:rsidR="004C3FAA" w:rsidRDefault="004C3FAA" w:rsidP="004C3FA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Evaluación: criterios de evaluación.</w:t>
      </w:r>
    </w:p>
    <w:p w:rsidR="004C3FAA" w:rsidRDefault="004C3FAA" w:rsidP="004C3FAA">
      <w:pPr>
        <w:pStyle w:val="Prrafodelist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-Instrumentos:</w:t>
      </w:r>
    </w:p>
    <w:p w:rsidR="004C3FAA" w:rsidRDefault="004C3FAA" w:rsidP="004C3FA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Prueba escrita</w:t>
      </w:r>
      <w:r>
        <w:rPr>
          <w:b/>
          <w:sz w:val="28"/>
          <w:szCs w:val="28"/>
        </w:rPr>
        <w:t xml:space="preserve"> </w:t>
      </w:r>
    </w:p>
    <w:p w:rsidR="004C3FAA" w:rsidRPr="00FD7CB9" w:rsidRDefault="004C3FAA" w:rsidP="004C3FA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Participación en clase </w:t>
      </w:r>
    </w:p>
    <w:p w:rsidR="004C3FAA" w:rsidRPr="00FD7CB9" w:rsidRDefault="004C3FAA" w:rsidP="004C3FA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Verificación de guías de estudio</w:t>
      </w:r>
    </w:p>
    <w:p w:rsidR="004C3FAA" w:rsidRPr="00FD7CB9" w:rsidRDefault="004C3FAA" w:rsidP="004C3FA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Trabajos prácticos individuales y grupales.</w:t>
      </w:r>
    </w:p>
    <w:p w:rsidR="004C3FAA" w:rsidRPr="00FD7CB9" w:rsidRDefault="004C3FAA" w:rsidP="004C3FA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Verificación de carpetas</w:t>
      </w:r>
    </w:p>
    <w:p w:rsidR="004C3FAA" w:rsidRPr="00FD7CB9" w:rsidRDefault="004C3FAA" w:rsidP="004C3FA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Evaluación integradora.</w:t>
      </w:r>
    </w:p>
    <w:p w:rsidR="004C3FAA" w:rsidRDefault="004C3FAA" w:rsidP="004C3FAA">
      <w:pPr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Criterios: </w:t>
      </w:r>
      <w:r>
        <w:rPr>
          <w:sz w:val="28"/>
          <w:szCs w:val="28"/>
        </w:rPr>
        <w:t>Manifiesta actitud responsable frente a las tareas, respeto, disciplina, prolijidad, trabajar activamente en clase, presentación de carpeta completa. Cumplimiento de lo pedido en tiempo y forma.</w:t>
      </w:r>
    </w:p>
    <w:p w:rsidR="004C3FAA" w:rsidRPr="00FD7CB9" w:rsidRDefault="004C3FAA" w:rsidP="004C3FA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Bibliografía obligatoria y complementaria.</w:t>
      </w:r>
    </w:p>
    <w:p w:rsidR="004C3FAA" w:rsidRDefault="004C3FAA" w:rsidP="004C3FAA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Vásquez de Fernandéz Silvia “La conformación del mundo contemporáneo hasta 1914. Buenos aires. Kapelusz 1917.</w:t>
      </w:r>
    </w:p>
    <w:p w:rsidR="004C3FAA" w:rsidRDefault="004C3FAA" w:rsidP="004C3FAA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Rins Cristina, Winter Felisa. La argentina una historia para pensar 1776-1996. Buenos aires kapelusz, 2001-</w:t>
      </w:r>
    </w:p>
    <w:p w:rsidR="00AE1BAE" w:rsidRDefault="004C3FAA" w:rsidP="004C3FAA">
      <w:pPr>
        <w:pStyle w:val="Prrafodelista"/>
        <w:numPr>
          <w:ilvl w:val="0"/>
          <w:numId w:val="3"/>
        </w:numPr>
      </w:pPr>
      <w:r w:rsidRPr="004C3FAA">
        <w:rPr>
          <w:sz w:val="28"/>
          <w:szCs w:val="28"/>
        </w:rPr>
        <w:t>M</w:t>
      </w:r>
      <w:r w:rsidRPr="004C3FAA">
        <w:rPr>
          <w:sz w:val="28"/>
          <w:szCs w:val="28"/>
        </w:rPr>
        <w:t>aría Cecilia de La Rosa – Cristina Gómez – Proyecto de U.N.C.- 2003</w:t>
      </w:r>
      <w:r>
        <w:rPr>
          <w:sz w:val="28"/>
          <w:szCs w:val="28"/>
        </w:rPr>
        <w:t>.</w:t>
      </w:r>
    </w:p>
    <w:sectPr w:rsidR="00AE1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CA8"/>
      </v:shape>
    </w:pict>
  </w:numPicBullet>
  <w:abstractNum w:abstractNumId="0">
    <w:nsid w:val="0FE200DA"/>
    <w:multiLevelType w:val="hybridMultilevel"/>
    <w:tmpl w:val="F648B38A"/>
    <w:lvl w:ilvl="0" w:tplc="2C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575919"/>
    <w:multiLevelType w:val="hybridMultilevel"/>
    <w:tmpl w:val="6F64D230"/>
    <w:lvl w:ilvl="0" w:tplc="7B3C21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44E8E"/>
    <w:multiLevelType w:val="hybridMultilevel"/>
    <w:tmpl w:val="C4B60114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AE"/>
    <w:rsid w:val="004C3FAA"/>
    <w:rsid w:val="00A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2014-10-01T20:12:00Z</dcterms:created>
  <dcterms:modified xsi:type="dcterms:W3CDTF">2014-10-01T20:13:00Z</dcterms:modified>
</cp:coreProperties>
</file>